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E2" w:rsidRPr="00B05E36" w:rsidRDefault="00B92C7F" w:rsidP="00B92C7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B05E36">
        <w:rPr>
          <w:b/>
          <w:bCs/>
          <w:sz w:val="28"/>
          <w:szCs w:val="28"/>
          <w:lang w:bidi="ar-EG"/>
        </w:rPr>
        <w:t>1-</w:t>
      </w:r>
      <w:r w:rsidR="00511FE2" w:rsidRPr="00B05E36">
        <w:rPr>
          <w:b/>
          <w:bCs/>
          <w:sz w:val="28"/>
          <w:szCs w:val="28"/>
          <w:lang w:bidi="ar-EG"/>
        </w:rPr>
        <w:t xml:space="preserve">All are </w:t>
      </w:r>
      <w:r w:rsidR="00511FE2" w:rsidRPr="00B05E3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511FE2" w:rsidRPr="00B05E36">
        <w:rPr>
          <w:b/>
          <w:bCs/>
          <w:sz w:val="28"/>
          <w:szCs w:val="28"/>
          <w:lang w:bidi="ar-EG"/>
        </w:rPr>
        <w:t xml:space="preserve"> </w:t>
      </w:r>
      <w:r w:rsidR="00511FE2"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Causes of </w:t>
      </w:r>
      <w:r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>Iron Deficiency Anemia</w:t>
      </w:r>
      <w:r w:rsidR="00511FE2"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 except </w:t>
      </w:r>
    </w:p>
    <w:p w:rsidR="00B92C7F" w:rsidRPr="00B92C7F" w:rsidRDefault="00B92C7F" w:rsidP="00B92C7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>1</w:t>
      </w:r>
      <w:r w:rsidRPr="00B92C7F">
        <w:rPr>
          <w:rFonts w:asciiTheme="majorBidi" w:hAnsiTheme="majorBidi" w:cstheme="majorBidi"/>
          <w:sz w:val="28"/>
          <w:szCs w:val="28"/>
          <w:lang w:bidi="ar-SA"/>
        </w:rPr>
        <w:t xml:space="preserve">- </w:t>
      </w:r>
      <w:proofErr w:type="spellStart"/>
      <w:r w:rsidRPr="00B92C7F">
        <w:rPr>
          <w:rFonts w:asciiTheme="majorBidi" w:hAnsiTheme="majorBidi" w:cstheme="majorBidi"/>
          <w:sz w:val="28"/>
          <w:szCs w:val="28"/>
          <w:lang w:bidi="ar-SA"/>
        </w:rPr>
        <w:t>Thalassemias</w:t>
      </w:r>
      <w:proofErr w:type="spellEnd"/>
    </w:p>
    <w:p w:rsidR="00B92C7F" w:rsidRPr="00B92C7F" w:rsidRDefault="00B92C7F" w:rsidP="00B92C7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>2</w:t>
      </w:r>
      <w:r w:rsidRPr="00B92C7F">
        <w:rPr>
          <w:rFonts w:asciiTheme="majorBidi" w:hAnsiTheme="majorBidi" w:cstheme="majorBidi"/>
          <w:sz w:val="28"/>
          <w:szCs w:val="28"/>
          <w:lang w:bidi="ar-SA"/>
        </w:rPr>
        <w:t xml:space="preserve">- ACD anemia of chronic disease </w:t>
      </w:r>
    </w:p>
    <w:p w:rsidR="00B92C7F" w:rsidRDefault="00B92C7F" w:rsidP="00B92C7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>3</w:t>
      </w:r>
      <w:r w:rsidRPr="00B92C7F">
        <w:rPr>
          <w:rFonts w:asciiTheme="majorBidi" w:hAnsiTheme="majorBidi" w:cstheme="majorBidi"/>
          <w:sz w:val="28"/>
          <w:szCs w:val="28"/>
          <w:lang w:bidi="ar-SA"/>
        </w:rPr>
        <w:t xml:space="preserve">- </w:t>
      </w:r>
      <w:proofErr w:type="spellStart"/>
      <w:r w:rsidRPr="00B92C7F">
        <w:rPr>
          <w:rFonts w:asciiTheme="majorBidi" w:hAnsiTheme="majorBidi" w:cstheme="majorBidi"/>
          <w:sz w:val="28"/>
          <w:szCs w:val="28"/>
          <w:lang w:bidi="ar-SA"/>
        </w:rPr>
        <w:t>Sideroblastic</w:t>
      </w:r>
      <w:proofErr w:type="spellEnd"/>
      <w:r w:rsidRPr="00B92C7F">
        <w:rPr>
          <w:rFonts w:asciiTheme="majorBidi" w:hAnsiTheme="majorBidi" w:cstheme="majorBidi"/>
          <w:sz w:val="28"/>
          <w:szCs w:val="28"/>
          <w:lang w:bidi="ar-SA"/>
        </w:rPr>
        <w:t xml:space="preserve"> Anemia</w:t>
      </w:r>
    </w:p>
    <w:p w:rsidR="00B92C7F" w:rsidRPr="00B92C7F" w:rsidRDefault="00B92C7F" w:rsidP="00B92C7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 xml:space="preserve">4- </w:t>
      </w:r>
      <w:r w:rsidRPr="00B92C7F">
        <w:rPr>
          <w:rFonts w:asciiTheme="majorBidi" w:hAnsiTheme="majorBidi" w:cstheme="majorBidi"/>
          <w:sz w:val="28"/>
          <w:szCs w:val="28"/>
          <w:lang w:bidi="ar-SA"/>
        </w:rPr>
        <w:t>- Hemolytic Anemia</w:t>
      </w:r>
    </w:p>
    <w:p w:rsidR="00B92C7F" w:rsidRPr="00B92C7F" w:rsidRDefault="00B92C7F" w:rsidP="00B92C7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B92C7F" w:rsidRPr="00B05E36" w:rsidRDefault="00B92C7F" w:rsidP="00B92C7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2- Index reference </w:t>
      </w:r>
      <w:proofErr w:type="gramStart"/>
      <w:r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>range  for</w:t>
      </w:r>
      <w:proofErr w:type="gramEnd"/>
      <w:r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 normal adults</w:t>
      </w:r>
    </w:p>
    <w:p w:rsidR="00B92C7F" w:rsidRDefault="00B92C7F" w:rsidP="00B92C7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SA"/>
        </w:rPr>
        <w:t>1-</w:t>
      </w:r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MCV      </w:t>
      </w:r>
      <w:r>
        <w:rPr>
          <w:rFonts w:asciiTheme="majorBidi" w:hAnsiTheme="majorBidi" w:cstheme="majorBidi"/>
          <w:b/>
          <w:bCs/>
          <w:sz w:val="28"/>
          <w:szCs w:val="28"/>
          <w:lang w:bidi="ar-SA"/>
        </w:rPr>
        <w:t>26</w:t>
      </w:r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– </w:t>
      </w:r>
      <w:r>
        <w:rPr>
          <w:rFonts w:asciiTheme="majorBidi" w:hAnsiTheme="majorBidi" w:cstheme="majorBidi"/>
          <w:b/>
          <w:bCs/>
          <w:sz w:val="28"/>
          <w:szCs w:val="28"/>
          <w:lang w:bidi="ar-SA"/>
        </w:rPr>
        <w:t>32</w:t>
      </w:r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 </w:t>
      </w:r>
      <w:proofErr w:type="spellStart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>fl</w:t>
      </w:r>
      <w:proofErr w:type="spellEnd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 "</w:t>
      </w:r>
      <w:proofErr w:type="spellStart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>femtoliter</w:t>
      </w:r>
      <w:proofErr w:type="spellEnd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>"</w:t>
      </w:r>
    </w:p>
    <w:p w:rsidR="00B92C7F" w:rsidRPr="00B92C7F" w:rsidRDefault="00B92C7F" w:rsidP="00B92C7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SA"/>
        </w:rPr>
        <w:t>2-</w:t>
      </w:r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MCV      80 – 96 </w:t>
      </w:r>
      <w:proofErr w:type="spellStart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>fl</w:t>
      </w:r>
      <w:proofErr w:type="spellEnd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 "</w:t>
      </w:r>
      <w:proofErr w:type="spellStart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>femtoliter</w:t>
      </w:r>
      <w:proofErr w:type="spellEnd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>"</w:t>
      </w:r>
    </w:p>
    <w:p w:rsidR="00B92C7F" w:rsidRPr="00B92C7F" w:rsidRDefault="00B92C7F" w:rsidP="00B92C7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SA"/>
        </w:rPr>
        <w:t>3-</w:t>
      </w:r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MCV      </w:t>
      </w:r>
      <w:r>
        <w:rPr>
          <w:rFonts w:asciiTheme="majorBidi" w:hAnsiTheme="majorBidi" w:cstheme="majorBidi"/>
          <w:b/>
          <w:bCs/>
          <w:sz w:val="28"/>
          <w:szCs w:val="28"/>
          <w:lang w:bidi="ar-SA"/>
        </w:rPr>
        <w:t>35</w:t>
      </w:r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 – </w:t>
      </w:r>
      <w:r>
        <w:rPr>
          <w:rFonts w:asciiTheme="majorBidi" w:hAnsiTheme="majorBidi" w:cstheme="majorBidi"/>
          <w:b/>
          <w:bCs/>
          <w:sz w:val="28"/>
          <w:szCs w:val="28"/>
          <w:lang w:bidi="ar-SA"/>
        </w:rPr>
        <w:t>45</w:t>
      </w:r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 </w:t>
      </w:r>
      <w:proofErr w:type="spellStart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>fl</w:t>
      </w:r>
      <w:proofErr w:type="spellEnd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 "</w:t>
      </w:r>
      <w:proofErr w:type="spellStart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>femtoliter</w:t>
      </w:r>
      <w:proofErr w:type="spellEnd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>"</w:t>
      </w:r>
    </w:p>
    <w:p w:rsidR="00B92C7F" w:rsidRDefault="00B92C7F" w:rsidP="00B92C7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SA"/>
        </w:rPr>
        <w:t>4-</w:t>
      </w:r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MCV      80 – </w:t>
      </w:r>
      <w:r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115 </w:t>
      </w:r>
      <w:proofErr w:type="spellStart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>fl</w:t>
      </w:r>
      <w:proofErr w:type="spellEnd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 "</w:t>
      </w:r>
      <w:proofErr w:type="spellStart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>femtoliter</w:t>
      </w:r>
      <w:proofErr w:type="spellEnd"/>
      <w:r w:rsidRPr="00B92C7F">
        <w:rPr>
          <w:rFonts w:asciiTheme="majorBidi" w:hAnsiTheme="majorBidi" w:cstheme="majorBidi"/>
          <w:b/>
          <w:bCs/>
          <w:sz w:val="28"/>
          <w:szCs w:val="28"/>
          <w:lang w:bidi="ar-SA"/>
        </w:rPr>
        <w:t>"</w:t>
      </w:r>
    </w:p>
    <w:p w:rsidR="000F5B9C" w:rsidRDefault="000F5B9C" w:rsidP="000F5B9C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0F5B9C" w:rsidRPr="00B05E36" w:rsidRDefault="000F5B9C" w:rsidP="00B92C7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>3- Total body iron content of normal adult varies</w:t>
      </w:r>
    </w:p>
    <w:p w:rsidR="00B92C7F" w:rsidRPr="000F5B9C" w:rsidRDefault="000F5B9C" w:rsidP="000F5B9C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0F5B9C">
        <w:rPr>
          <w:rFonts w:asciiTheme="majorBidi" w:hAnsiTheme="majorBidi" w:cstheme="majorBidi"/>
          <w:sz w:val="28"/>
          <w:szCs w:val="28"/>
          <w:lang w:bidi="ar-SA"/>
        </w:rPr>
        <w:t xml:space="preserve">from </w:t>
      </w:r>
      <w:r w:rsidRPr="000F5B9C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3 to 5</w:t>
      </w:r>
      <w:r w:rsidRPr="000F5B9C">
        <w:rPr>
          <w:rFonts w:asciiTheme="majorBidi" w:hAnsiTheme="majorBidi" w:cstheme="majorBidi"/>
          <w:sz w:val="28"/>
          <w:szCs w:val="28"/>
          <w:lang w:bidi="ar-SA"/>
        </w:rPr>
        <w:t xml:space="preserve"> </w:t>
      </w:r>
      <w:r w:rsidRPr="004D1B25">
        <w:rPr>
          <w:rFonts w:asciiTheme="majorBidi" w:hAnsiTheme="majorBidi" w:cstheme="majorBidi"/>
          <w:sz w:val="28"/>
          <w:szCs w:val="28"/>
          <w:lang w:bidi="ar-SA"/>
        </w:rPr>
        <w:t>g</w:t>
      </w:r>
    </w:p>
    <w:p w:rsidR="003F677C" w:rsidRPr="000F5B9C" w:rsidRDefault="003F677C" w:rsidP="003F677C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0F5B9C">
        <w:rPr>
          <w:rFonts w:asciiTheme="majorBidi" w:hAnsiTheme="majorBidi" w:cstheme="majorBidi"/>
          <w:sz w:val="28"/>
          <w:szCs w:val="28"/>
          <w:lang w:bidi="ar-SA"/>
        </w:rPr>
        <w:t xml:space="preserve">from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1</w:t>
      </w:r>
      <w:r w:rsidRPr="000F5B9C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 xml:space="preserve"> to 5</w:t>
      </w:r>
      <w:r w:rsidRPr="000F5B9C">
        <w:rPr>
          <w:rFonts w:asciiTheme="majorBidi" w:hAnsiTheme="majorBidi" w:cstheme="majorBidi"/>
          <w:sz w:val="28"/>
          <w:szCs w:val="28"/>
          <w:lang w:bidi="ar-SA"/>
        </w:rPr>
        <w:t xml:space="preserve"> </w:t>
      </w:r>
      <w:r w:rsidRPr="004D1B25">
        <w:rPr>
          <w:rFonts w:asciiTheme="majorBidi" w:hAnsiTheme="majorBidi" w:cstheme="majorBidi"/>
          <w:sz w:val="28"/>
          <w:szCs w:val="28"/>
          <w:lang w:bidi="ar-SA"/>
        </w:rPr>
        <w:t>g</w:t>
      </w:r>
    </w:p>
    <w:p w:rsidR="003F677C" w:rsidRPr="000F5B9C" w:rsidRDefault="003F677C" w:rsidP="003F677C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0F5B9C">
        <w:rPr>
          <w:rFonts w:asciiTheme="majorBidi" w:hAnsiTheme="majorBidi" w:cstheme="majorBidi"/>
          <w:sz w:val="28"/>
          <w:szCs w:val="28"/>
          <w:lang w:bidi="ar-SA"/>
        </w:rPr>
        <w:t xml:space="preserve">from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1</w:t>
      </w:r>
      <w:r w:rsidRPr="000F5B9C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 xml:space="preserve"> to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3</w:t>
      </w:r>
      <w:r w:rsidRPr="004D1B25">
        <w:rPr>
          <w:rFonts w:asciiTheme="majorBidi" w:hAnsiTheme="majorBidi" w:cstheme="majorBidi"/>
          <w:sz w:val="28"/>
          <w:szCs w:val="28"/>
          <w:lang w:bidi="ar-SA"/>
        </w:rPr>
        <w:t>g</w:t>
      </w:r>
    </w:p>
    <w:p w:rsidR="003F677C" w:rsidRDefault="003F677C" w:rsidP="003F677C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0F5B9C">
        <w:rPr>
          <w:rFonts w:asciiTheme="majorBidi" w:hAnsiTheme="majorBidi" w:cstheme="majorBidi"/>
          <w:sz w:val="28"/>
          <w:szCs w:val="28"/>
          <w:lang w:bidi="ar-SA"/>
        </w:rPr>
        <w:t xml:space="preserve">from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2</w:t>
      </w:r>
      <w:r w:rsidRPr="000F5B9C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 xml:space="preserve"> to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7</w:t>
      </w:r>
      <w:r w:rsidRPr="000F5B9C">
        <w:rPr>
          <w:rFonts w:asciiTheme="majorBidi" w:hAnsiTheme="majorBidi" w:cstheme="majorBidi"/>
          <w:sz w:val="28"/>
          <w:szCs w:val="28"/>
          <w:lang w:bidi="ar-SA"/>
        </w:rPr>
        <w:t xml:space="preserve"> </w:t>
      </w:r>
      <w:r w:rsidRPr="004D1B25">
        <w:rPr>
          <w:rFonts w:asciiTheme="majorBidi" w:hAnsiTheme="majorBidi" w:cstheme="majorBidi"/>
          <w:sz w:val="28"/>
          <w:szCs w:val="28"/>
          <w:lang w:bidi="ar-SA"/>
        </w:rPr>
        <w:t>g</w:t>
      </w:r>
    </w:p>
    <w:p w:rsidR="00B92C7F" w:rsidRDefault="00B92C7F" w:rsidP="00B92C7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3F677C" w:rsidRPr="00B05E36" w:rsidRDefault="003F677C" w:rsidP="003F677C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4- </w:t>
      </w:r>
      <w:proofErr w:type="gramStart"/>
      <w:r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>iron</w:t>
      </w:r>
      <w:proofErr w:type="gramEnd"/>
      <w:r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 absorbed mostly in</w:t>
      </w:r>
    </w:p>
    <w:p w:rsidR="003F677C" w:rsidRPr="003F677C" w:rsidRDefault="003F677C" w:rsidP="003F677C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proofErr w:type="gramStart"/>
      <w:r w:rsidRPr="003F677C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duodenum</w:t>
      </w:r>
      <w:proofErr w:type="gramEnd"/>
      <w:r w:rsidRPr="003F677C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 xml:space="preserve"> and proximal jejunum</w:t>
      </w:r>
      <w:r w:rsidRPr="003F677C">
        <w:rPr>
          <w:rFonts w:asciiTheme="majorBidi" w:hAnsiTheme="majorBidi" w:cstheme="majorBidi"/>
          <w:sz w:val="28"/>
          <w:szCs w:val="28"/>
          <w:lang w:bidi="ar-SA"/>
        </w:rPr>
        <w:t>.</w:t>
      </w:r>
    </w:p>
    <w:p w:rsidR="003F677C" w:rsidRPr="003F677C" w:rsidRDefault="003F677C" w:rsidP="003F677C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proofErr w:type="gramStart"/>
      <w:r w:rsidRPr="003F677C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duodenum</w:t>
      </w:r>
      <w:proofErr w:type="gramEnd"/>
      <w:r w:rsidRPr="003F677C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only</w:t>
      </w:r>
      <w:r w:rsidRPr="003F677C">
        <w:rPr>
          <w:rFonts w:asciiTheme="majorBidi" w:hAnsiTheme="majorBidi" w:cstheme="majorBidi"/>
          <w:sz w:val="28"/>
          <w:szCs w:val="28"/>
          <w:lang w:bidi="ar-SA"/>
        </w:rPr>
        <w:t>.</w:t>
      </w:r>
    </w:p>
    <w:p w:rsidR="003F677C" w:rsidRPr="003F677C" w:rsidRDefault="003F677C" w:rsidP="003F677C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proofErr w:type="gramStart"/>
      <w:r w:rsidRPr="003F677C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proximal</w:t>
      </w:r>
      <w:proofErr w:type="gramEnd"/>
      <w:r w:rsidRPr="003F677C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 xml:space="preserve"> jejunum</w:t>
      </w:r>
      <w:r w:rsidRPr="003F677C">
        <w:rPr>
          <w:rFonts w:asciiTheme="majorBidi" w:hAnsiTheme="majorBidi" w:cstheme="majorBidi"/>
          <w:sz w:val="28"/>
          <w:szCs w:val="28"/>
          <w:lang w:bidi="ar-SA"/>
        </w:rPr>
        <w:t>.</w:t>
      </w:r>
    </w:p>
    <w:p w:rsidR="003F677C" w:rsidRPr="00440309" w:rsidRDefault="003F677C" w:rsidP="003F677C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 xml:space="preserve">Large intestine </w:t>
      </w:r>
    </w:p>
    <w:p w:rsidR="003F677C" w:rsidRDefault="003F677C" w:rsidP="003F677C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440309" w:rsidRPr="00B05E36" w:rsidRDefault="00440309" w:rsidP="00440309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proofErr w:type="spellStart"/>
      <w:r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>Hb</w:t>
      </w:r>
      <w:proofErr w:type="spellEnd"/>
      <w:r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 in a normal adult (about 97%) is called </w:t>
      </w:r>
    </w:p>
    <w:p w:rsidR="00440309" w:rsidRPr="00440309" w:rsidRDefault="00440309" w:rsidP="00440309">
      <w:pPr>
        <w:pStyle w:val="ListParagraph"/>
        <w:rPr>
          <w:rFonts w:asciiTheme="majorBidi" w:hAnsiTheme="majorBidi" w:cstheme="majorBidi"/>
          <w:sz w:val="28"/>
          <w:szCs w:val="28"/>
          <w:lang w:bidi="ar-SA"/>
        </w:rPr>
      </w:pPr>
    </w:p>
    <w:p w:rsidR="00440309" w:rsidRDefault="00440309" w:rsidP="0044030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>1-</w:t>
      </w:r>
      <w:r w:rsidRPr="00440309">
        <w:rPr>
          <w:rFonts w:asciiTheme="majorBidi" w:hAnsiTheme="majorBidi" w:cstheme="majorBidi"/>
          <w:sz w:val="28"/>
          <w:szCs w:val="28"/>
          <w:lang w:bidi="ar-SA"/>
        </w:rPr>
        <w:t>Hb-A</w:t>
      </w:r>
    </w:p>
    <w:p w:rsidR="00440309" w:rsidRDefault="00440309" w:rsidP="0044030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>2-</w:t>
      </w:r>
      <w:r w:rsidRPr="00440309">
        <w:rPr>
          <w:rFonts w:asciiTheme="majorBidi" w:hAnsiTheme="majorBidi" w:cstheme="majorBidi"/>
          <w:sz w:val="28"/>
          <w:szCs w:val="28"/>
          <w:lang w:bidi="ar-SA"/>
        </w:rPr>
        <w:t>Hb-A</w:t>
      </w:r>
      <w:r>
        <w:rPr>
          <w:rFonts w:asciiTheme="majorBidi" w:hAnsiTheme="majorBidi" w:cstheme="majorBidi"/>
          <w:sz w:val="28"/>
          <w:szCs w:val="28"/>
          <w:lang w:bidi="ar-SA"/>
        </w:rPr>
        <w:t>2</w:t>
      </w:r>
    </w:p>
    <w:p w:rsidR="00440309" w:rsidRDefault="00440309" w:rsidP="0044030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lastRenderedPageBreak/>
        <w:t>3-</w:t>
      </w:r>
      <w:r w:rsidRPr="00440309">
        <w:rPr>
          <w:rFonts w:asciiTheme="majorBidi" w:hAnsiTheme="majorBidi" w:cstheme="majorBidi"/>
          <w:sz w:val="28"/>
          <w:szCs w:val="28"/>
          <w:lang w:bidi="ar-SA"/>
        </w:rPr>
        <w:t>Hb-</w:t>
      </w:r>
      <w:r>
        <w:rPr>
          <w:rFonts w:asciiTheme="majorBidi" w:hAnsiTheme="majorBidi" w:cstheme="majorBidi"/>
          <w:sz w:val="28"/>
          <w:szCs w:val="28"/>
          <w:lang w:bidi="ar-SA"/>
        </w:rPr>
        <w:t>f</w:t>
      </w:r>
    </w:p>
    <w:p w:rsidR="00440309" w:rsidRDefault="00440309" w:rsidP="0044030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>4-</w:t>
      </w:r>
      <w:r w:rsidRPr="00440309">
        <w:rPr>
          <w:rFonts w:asciiTheme="majorBidi" w:hAnsiTheme="majorBidi" w:cstheme="majorBidi"/>
          <w:sz w:val="28"/>
          <w:szCs w:val="28"/>
          <w:lang w:bidi="ar-SA"/>
        </w:rPr>
        <w:t>Hb-</w:t>
      </w:r>
      <w:r>
        <w:rPr>
          <w:rFonts w:asciiTheme="majorBidi" w:hAnsiTheme="majorBidi" w:cstheme="majorBidi"/>
          <w:sz w:val="28"/>
          <w:szCs w:val="28"/>
          <w:lang w:bidi="ar-SA"/>
        </w:rPr>
        <w:t>c</w:t>
      </w:r>
    </w:p>
    <w:p w:rsidR="00C526ED" w:rsidRPr="00B05E36" w:rsidRDefault="00C526ED" w:rsidP="00C526E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SA"/>
        </w:rPr>
      </w:pPr>
      <w:r w:rsidRPr="00B05E36">
        <w:rPr>
          <w:rFonts w:asciiTheme="majorBidi" w:hAnsiTheme="majorBidi" w:cstheme="majorBidi"/>
          <w:sz w:val="32"/>
          <w:szCs w:val="32"/>
          <w:lang w:bidi="ar-SA"/>
        </w:rPr>
        <w:t xml:space="preserve">6-Lab Findings </w:t>
      </w:r>
      <w:proofErr w:type="gramStart"/>
      <w:r w:rsidRPr="00B05E36">
        <w:rPr>
          <w:rFonts w:asciiTheme="majorBidi" w:hAnsiTheme="majorBidi" w:cstheme="majorBidi"/>
          <w:sz w:val="32"/>
          <w:szCs w:val="32"/>
          <w:lang w:bidi="ar-SA"/>
        </w:rPr>
        <w:t xml:space="preserve">of </w:t>
      </w:r>
      <w:r w:rsidRPr="00B05E36">
        <w:rPr>
          <w:rFonts w:asciiTheme="majorBidi" w:hAnsiTheme="majorBidi" w:cstheme="majorBidi"/>
          <w:sz w:val="28"/>
          <w:szCs w:val="28"/>
          <w:lang w:bidi="ar-SA"/>
        </w:rPr>
        <w:t xml:space="preserve"> </w:t>
      </w:r>
      <w:r w:rsidRPr="00B05E36">
        <w:rPr>
          <w:rFonts w:asciiTheme="majorBidi" w:hAnsiTheme="majorBidi" w:cstheme="majorBidi"/>
          <w:i/>
          <w:iCs/>
          <w:sz w:val="28"/>
          <w:szCs w:val="28"/>
          <w:lang w:bidi="ar-SA"/>
        </w:rPr>
        <w:t>β</w:t>
      </w:r>
      <w:proofErr w:type="gramEnd"/>
      <w:r w:rsidRPr="00B05E36">
        <w:rPr>
          <w:rFonts w:asciiTheme="majorBidi" w:hAnsiTheme="majorBidi" w:cstheme="majorBidi"/>
          <w:i/>
          <w:iCs/>
          <w:sz w:val="28"/>
          <w:szCs w:val="28"/>
          <w:lang w:bidi="ar-SA"/>
        </w:rPr>
        <w:t>-thalassemia major</w:t>
      </w:r>
    </w:p>
    <w:p w:rsidR="00440309" w:rsidRDefault="00C526ED" w:rsidP="00C526E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>1-</w:t>
      </w:r>
      <w:r w:rsidRPr="00C526ED">
        <w:rPr>
          <w:rFonts w:asciiTheme="majorBidi" w:hAnsiTheme="majorBidi" w:cstheme="majorBidi"/>
          <w:sz w:val="28"/>
          <w:szCs w:val="28"/>
          <w:lang w:bidi="ar-SA"/>
        </w:rPr>
        <w:t xml:space="preserve">Hb F is the predominant </w:t>
      </w:r>
      <w:proofErr w:type="spellStart"/>
      <w:r w:rsidRPr="00C526ED">
        <w:rPr>
          <w:rFonts w:asciiTheme="majorBidi" w:hAnsiTheme="majorBidi" w:cstheme="majorBidi"/>
          <w:sz w:val="28"/>
          <w:szCs w:val="28"/>
          <w:lang w:bidi="ar-SA"/>
        </w:rPr>
        <w:t>Hb</w:t>
      </w:r>
      <w:proofErr w:type="spellEnd"/>
      <w:r w:rsidRPr="00C526ED">
        <w:rPr>
          <w:rFonts w:asciiTheme="majorBidi" w:hAnsiTheme="majorBidi" w:cstheme="majorBidi"/>
          <w:sz w:val="28"/>
          <w:szCs w:val="28"/>
          <w:lang w:bidi="ar-SA"/>
        </w:rPr>
        <w:t xml:space="preserve"> (10-90% of the total).</w:t>
      </w:r>
    </w:p>
    <w:p w:rsidR="00440309" w:rsidRDefault="00C526ED" w:rsidP="00C526E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>2-</w:t>
      </w:r>
      <w:r w:rsidRPr="00C526ED">
        <w:rPr>
          <w:rFonts w:asciiTheme="majorBidi" w:hAnsiTheme="majorBidi" w:cstheme="majorBidi"/>
          <w:sz w:val="28"/>
          <w:szCs w:val="28"/>
          <w:lang w:bidi="ar-SA"/>
        </w:rPr>
        <w:t xml:space="preserve">Hb </w:t>
      </w:r>
      <w:r>
        <w:rPr>
          <w:rFonts w:asciiTheme="majorBidi" w:hAnsiTheme="majorBidi" w:cstheme="majorBidi"/>
          <w:sz w:val="28"/>
          <w:szCs w:val="28"/>
          <w:lang w:bidi="ar-SA"/>
        </w:rPr>
        <w:t>A</w:t>
      </w:r>
      <w:r w:rsidRPr="00C526ED">
        <w:rPr>
          <w:rFonts w:asciiTheme="majorBidi" w:hAnsiTheme="majorBidi" w:cstheme="majorBidi"/>
          <w:sz w:val="28"/>
          <w:szCs w:val="28"/>
          <w:lang w:bidi="ar-SA"/>
        </w:rPr>
        <w:t xml:space="preserve"> is the predominant </w:t>
      </w:r>
      <w:proofErr w:type="spellStart"/>
      <w:r w:rsidRPr="00C526ED">
        <w:rPr>
          <w:rFonts w:asciiTheme="majorBidi" w:hAnsiTheme="majorBidi" w:cstheme="majorBidi"/>
          <w:sz w:val="28"/>
          <w:szCs w:val="28"/>
          <w:lang w:bidi="ar-SA"/>
        </w:rPr>
        <w:t>Hb</w:t>
      </w:r>
      <w:proofErr w:type="spellEnd"/>
      <w:r w:rsidRPr="00C526ED">
        <w:rPr>
          <w:rFonts w:asciiTheme="majorBidi" w:hAnsiTheme="majorBidi" w:cstheme="majorBidi"/>
          <w:sz w:val="28"/>
          <w:szCs w:val="28"/>
          <w:lang w:bidi="ar-SA"/>
        </w:rPr>
        <w:t xml:space="preserve"> (10-90% of the total).</w:t>
      </w:r>
    </w:p>
    <w:p w:rsidR="00C526ED" w:rsidRDefault="00C526ED" w:rsidP="00C526E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>3-</w:t>
      </w:r>
      <w:r w:rsidRPr="00C526ED">
        <w:rPr>
          <w:rFonts w:asciiTheme="majorBidi" w:hAnsiTheme="majorBidi" w:cstheme="majorBidi"/>
          <w:sz w:val="28"/>
          <w:szCs w:val="28"/>
          <w:lang w:bidi="ar-SA"/>
        </w:rPr>
        <w:t xml:space="preserve">Hb F is the predominant </w:t>
      </w:r>
      <w:proofErr w:type="spellStart"/>
      <w:r w:rsidRPr="00C526ED">
        <w:rPr>
          <w:rFonts w:asciiTheme="majorBidi" w:hAnsiTheme="majorBidi" w:cstheme="majorBidi"/>
          <w:sz w:val="28"/>
          <w:szCs w:val="28"/>
          <w:lang w:bidi="ar-SA"/>
        </w:rPr>
        <w:t>Hb</w:t>
      </w:r>
      <w:proofErr w:type="spellEnd"/>
      <w:r w:rsidRPr="00C526ED">
        <w:rPr>
          <w:rFonts w:asciiTheme="majorBidi" w:hAnsiTheme="majorBidi" w:cstheme="majorBidi"/>
          <w:sz w:val="28"/>
          <w:szCs w:val="28"/>
          <w:lang w:bidi="ar-SA"/>
        </w:rPr>
        <w:t xml:space="preserve"> (</w:t>
      </w:r>
      <w:r>
        <w:rPr>
          <w:rFonts w:asciiTheme="majorBidi" w:hAnsiTheme="majorBidi" w:cstheme="majorBidi"/>
          <w:sz w:val="28"/>
          <w:szCs w:val="28"/>
          <w:lang w:bidi="ar-SA"/>
        </w:rPr>
        <w:t>5</w:t>
      </w:r>
      <w:r w:rsidRPr="00C526ED">
        <w:rPr>
          <w:rFonts w:asciiTheme="majorBidi" w:hAnsiTheme="majorBidi" w:cstheme="majorBidi"/>
          <w:sz w:val="28"/>
          <w:szCs w:val="28"/>
          <w:lang w:bidi="ar-SA"/>
        </w:rPr>
        <w:t>-</w:t>
      </w:r>
      <w:r>
        <w:rPr>
          <w:rFonts w:asciiTheme="majorBidi" w:hAnsiTheme="majorBidi" w:cstheme="majorBidi"/>
          <w:sz w:val="28"/>
          <w:szCs w:val="28"/>
          <w:lang w:bidi="ar-SA"/>
        </w:rPr>
        <w:t>30</w:t>
      </w:r>
      <w:r w:rsidRPr="00C526ED">
        <w:rPr>
          <w:rFonts w:asciiTheme="majorBidi" w:hAnsiTheme="majorBidi" w:cstheme="majorBidi"/>
          <w:sz w:val="28"/>
          <w:szCs w:val="28"/>
          <w:lang w:bidi="ar-SA"/>
        </w:rPr>
        <w:t>% of the total).</w:t>
      </w:r>
    </w:p>
    <w:p w:rsidR="00C526ED" w:rsidRDefault="00C526ED" w:rsidP="00C526E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>4-</w:t>
      </w:r>
      <w:r w:rsidRPr="00C526ED">
        <w:rPr>
          <w:rFonts w:asciiTheme="majorBidi" w:hAnsiTheme="majorBidi" w:cstheme="majorBidi"/>
          <w:sz w:val="28"/>
          <w:szCs w:val="28"/>
          <w:lang w:bidi="ar-SA"/>
        </w:rPr>
        <w:t xml:space="preserve">Hb </w:t>
      </w:r>
      <w:r>
        <w:rPr>
          <w:rFonts w:asciiTheme="majorBidi" w:hAnsiTheme="majorBidi" w:cstheme="majorBidi"/>
          <w:sz w:val="28"/>
          <w:szCs w:val="28"/>
          <w:lang w:bidi="ar-SA"/>
        </w:rPr>
        <w:t>C</w:t>
      </w:r>
      <w:r w:rsidRPr="00C526ED">
        <w:rPr>
          <w:rFonts w:asciiTheme="majorBidi" w:hAnsiTheme="majorBidi" w:cstheme="majorBidi"/>
          <w:sz w:val="28"/>
          <w:szCs w:val="28"/>
          <w:lang w:bidi="ar-SA"/>
        </w:rPr>
        <w:t xml:space="preserve"> is the predominant </w:t>
      </w:r>
      <w:proofErr w:type="spellStart"/>
      <w:r w:rsidRPr="00C526ED">
        <w:rPr>
          <w:rFonts w:asciiTheme="majorBidi" w:hAnsiTheme="majorBidi" w:cstheme="majorBidi"/>
          <w:sz w:val="28"/>
          <w:szCs w:val="28"/>
          <w:lang w:bidi="ar-SA"/>
        </w:rPr>
        <w:t>Hb</w:t>
      </w:r>
      <w:proofErr w:type="spellEnd"/>
      <w:r w:rsidRPr="00C526ED">
        <w:rPr>
          <w:rFonts w:asciiTheme="majorBidi" w:hAnsiTheme="majorBidi" w:cstheme="majorBidi"/>
          <w:sz w:val="28"/>
          <w:szCs w:val="28"/>
          <w:lang w:bidi="ar-SA"/>
        </w:rPr>
        <w:t xml:space="preserve"> (10-90% of the total).</w:t>
      </w:r>
    </w:p>
    <w:p w:rsidR="00C526ED" w:rsidRDefault="00C526ED" w:rsidP="00C526E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B05E36" w:rsidRDefault="00C23355" w:rsidP="00C526E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B05E36">
        <w:rPr>
          <w:rFonts w:asciiTheme="majorBidi" w:hAnsiTheme="majorBidi" w:cstheme="majorBidi"/>
          <w:b/>
          <w:bCs/>
          <w:sz w:val="28"/>
          <w:szCs w:val="28"/>
        </w:rPr>
        <w:t xml:space="preserve">7-hemoglobin electrophoresis uses </w:t>
      </w:r>
      <w:r w:rsidRPr="00B05E3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cellulose acetate as a medium and an </w:t>
      </w:r>
    </w:p>
    <w:p w:rsidR="00C526ED" w:rsidRPr="00B05E36" w:rsidRDefault="00C23355" w:rsidP="00B05E3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proofErr w:type="gramStart"/>
      <w:r w:rsidRPr="00B05E36">
        <w:rPr>
          <w:rFonts w:asciiTheme="majorBidi" w:hAnsiTheme="majorBidi" w:cstheme="majorBidi"/>
          <w:i/>
          <w:iCs/>
          <w:sz w:val="28"/>
          <w:szCs w:val="28"/>
        </w:rPr>
        <w:t xml:space="preserve">1-alkaline </w:t>
      </w:r>
      <w:proofErr w:type="spellStart"/>
      <w:r w:rsidRPr="00B05E36">
        <w:rPr>
          <w:rFonts w:asciiTheme="majorBidi" w:hAnsiTheme="majorBidi" w:cstheme="majorBidi"/>
          <w:i/>
          <w:iCs/>
          <w:sz w:val="28"/>
          <w:szCs w:val="28"/>
        </w:rPr>
        <w:t>pH.</w:t>
      </w:r>
      <w:proofErr w:type="spellEnd"/>
      <w:proofErr w:type="gramEnd"/>
    </w:p>
    <w:p w:rsidR="00C23355" w:rsidRPr="00B05E36" w:rsidRDefault="00C23355" w:rsidP="00C2335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B05E36">
        <w:rPr>
          <w:rFonts w:asciiTheme="majorBidi" w:hAnsiTheme="majorBidi" w:cstheme="majorBidi"/>
          <w:sz w:val="28"/>
          <w:szCs w:val="28"/>
          <w:lang w:bidi="ar-SA"/>
        </w:rPr>
        <w:t xml:space="preserve">2-acidic </w:t>
      </w:r>
      <w:r w:rsidRPr="00B05E36">
        <w:rPr>
          <w:rFonts w:asciiTheme="majorBidi" w:hAnsiTheme="majorBidi" w:cstheme="majorBidi"/>
          <w:i/>
          <w:iCs/>
          <w:sz w:val="28"/>
          <w:szCs w:val="28"/>
        </w:rPr>
        <w:t>pH</w:t>
      </w:r>
    </w:p>
    <w:p w:rsidR="00C23355" w:rsidRPr="00B05E36" w:rsidRDefault="00C23355" w:rsidP="00C2335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B05E36">
        <w:rPr>
          <w:rFonts w:asciiTheme="majorBidi" w:hAnsiTheme="majorBidi" w:cstheme="majorBidi"/>
          <w:sz w:val="28"/>
          <w:szCs w:val="28"/>
          <w:lang w:bidi="ar-SA"/>
        </w:rPr>
        <w:t xml:space="preserve">3-neutral </w:t>
      </w:r>
      <w:r w:rsidRPr="00B05E36">
        <w:rPr>
          <w:rFonts w:asciiTheme="majorBidi" w:hAnsiTheme="majorBidi" w:cstheme="majorBidi"/>
          <w:i/>
          <w:iCs/>
          <w:sz w:val="28"/>
          <w:szCs w:val="28"/>
        </w:rPr>
        <w:t>pH</w:t>
      </w:r>
    </w:p>
    <w:p w:rsidR="008367EB" w:rsidRPr="00B05E36" w:rsidRDefault="008367EB" w:rsidP="008367E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bidi="ar-SA"/>
        </w:rPr>
      </w:pPr>
      <w:r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8- </w:t>
      </w:r>
      <w:r w:rsidRPr="00B05E36">
        <w:rPr>
          <w:rFonts w:ascii="Arial" w:eastAsia="Times New Roman" w:hAnsi="Arial" w:cs="Arial"/>
          <w:b/>
          <w:bCs/>
          <w:color w:val="000000"/>
          <w:sz w:val="28"/>
          <w:szCs w:val="28"/>
          <w:lang w:bidi="ar-SA"/>
        </w:rPr>
        <w:t xml:space="preserve">The sucrose hemolysis test is used as a </w:t>
      </w:r>
    </w:p>
    <w:p w:rsidR="008367EB" w:rsidRDefault="008367EB" w:rsidP="008367E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1-</w:t>
      </w:r>
      <w:r w:rsidRPr="00505575">
        <w:rPr>
          <w:rFonts w:ascii="Arial" w:eastAsia="Times New Roman" w:hAnsi="Arial" w:cs="Arial"/>
          <w:color w:val="000000"/>
          <w:sz w:val="24"/>
          <w:szCs w:val="24"/>
          <w:lang w:bidi="ar-SA"/>
        </w:rPr>
        <w:t>confirmatory test for paroxysmal nocturnal hemoglobinuria (PNH)</w:t>
      </w:r>
    </w:p>
    <w:p w:rsidR="008367EB" w:rsidRDefault="008367EB" w:rsidP="008367E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2-</w:t>
      </w:r>
      <w:r w:rsidRPr="00505575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confirmatory test for </w:t>
      </w:r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iron deficiency anemia</w:t>
      </w:r>
    </w:p>
    <w:p w:rsidR="008367EB" w:rsidRDefault="008367EB" w:rsidP="008367E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3-</w:t>
      </w:r>
      <w:r w:rsidRPr="00505575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confirmatory test for </w:t>
      </w:r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 thalassemia </w:t>
      </w:r>
    </w:p>
    <w:p w:rsidR="00110712" w:rsidRPr="00B05E36" w:rsidRDefault="00110712" w:rsidP="008367E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 xml:space="preserve">9- </w:t>
      </w:r>
      <w:r w:rsidRPr="00B05E36">
        <w:rPr>
          <w:rFonts w:asciiTheme="majorBidi" w:hAnsiTheme="majorBidi" w:cstheme="majorBidi"/>
          <w:b/>
          <w:bCs/>
          <w:sz w:val="28"/>
          <w:szCs w:val="28"/>
        </w:rPr>
        <w:t xml:space="preserve">Hemoglobin </w:t>
      </w:r>
      <w:r w:rsidRPr="00B05E36">
        <w:rPr>
          <w:rFonts w:asciiTheme="majorBidi" w:hAnsiTheme="majorBidi" w:cstheme="majorBidi"/>
          <w:b/>
          <w:bCs/>
          <w:i/>
          <w:iCs/>
          <w:sz w:val="28"/>
          <w:szCs w:val="28"/>
        </w:rPr>
        <w:t>A has a</w:t>
      </w:r>
    </w:p>
    <w:p w:rsidR="008367EB" w:rsidRPr="00B05E36" w:rsidRDefault="00110712" w:rsidP="00110712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B05E36">
        <w:rPr>
          <w:rFonts w:asciiTheme="majorBidi" w:hAnsiTheme="majorBidi" w:cstheme="majorBidi"/>
          <w:i/>
          <w:iCs/>
          <w:sz w:val="28"/>
          <w:szCs w:val="28"/>
        </w:rPr>
        <w:t xml:space="preserve">1- </w:t>
      </w:r>
      <w:proofErr w:type="gramStart"/>
      <w:r w:rsidRPr="00B05E36">
        <w:rPr>
          <w:rFonts w:asciiTheme="majorBidi" w:hAnsiTheme="majorBidi" w:cstheme="majorBidi"/>
          <w:i/>
          <w:iCs/>
          <w:sz w:val="28"/>
          <w:szCs w:val="28"/>
        </w:rPr>
        <w:t>net</w:t>
      </w:r>
      <w:proofErr w:type="gramEnd"/>
      <w:r w:rsidRPr="00B05E36">
        <w:rPr>
          <w:rFonts w:asciiTheme="majorBidi" w:hAnsiTheme="majorBidi" w:cstheme="majorBidi"/>
          <w:i/>
          <w:iCs/>
          <w:sz w:val="28"/>
          <w:szCs w:val="28"/>
        </w:rPr>
        <w:t xml:space="preserve"> positive charge at an alkaline pH and moves the farthest toward the negative electrode</w:t>
      </w:r>
      <w:r w:rsidRPr="00B05E36">
        <w:rPr>
          <w:rFonts w:asciiTheme="majorBidi" w:hAnsiTheme="majorBidi" w:cstheme="majorBidi"/>
          <w:sz w:val="28"/>
          <w:szCs w:val="28"/>
        </w:rPr>
        <w:t>.</w:t>
      </w:r>
    </w:p>
    <w:p w:rsidR="00110712" w:rsidRPr="00B05E36" w:rsidRDefault="00110712" w:rsidP="00110712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B05E36">
        <w:rPr>
          <w:rFonts w:asciiTheme="majorBidi" w:hAnsiTheme="majorBidi" w:cstheme="majorBidi"/>
          <w:i/>
          <w:iCs/>
          <w:sz w:val="28"/>
          <w:szCs w:val="28"/>
        </w:rPr>
        <w:t xml:space="preserve">2- </w:t>
      </w:r>
      <w:proofErr w:type="gramStart"/>
      <w:r w:rsidRPr="00B05E36">
        <w:rPr>
          <w:rFonts w:asciiTheme="majorBidi" w:hAnsiTheme="majorBidi" w:cstheme="majorBidi"/>
          <w:i/>
          <w:iCs/>
          <w:sz w:val="28"/>
          <w:szCs w:val="28"/>
        </w:rPr>
        <w:t>net</w:t>
      </w:r>
      <w:proofErr w:type="gramEnd"/>
      <w:r w:rsidRPr="00B05E36">
        <w:rPr>
          <w:rFonts w:asciiTheme="majorBidi" w:hAnsiTheme="majorBidi" w:cstheme="majorBidi"/>
          <w:i/>
          <w:iCs/>
          <w:sz w:val="28"/>
          <w:szCs w:val="28"/>
        </w:rPr>
        <w:t xml:space="preserve"> negative charge at an alkaline pH and moves the farthest toward the positive electrode</w:t>
      </w:r>
      <w:r w:rsidRPr="00B05E36">
        <w:rPr>
          <w:rFonts w:asciiTheme="majorBidi" w:hAnsiTheme="majorBidi" w:cstheme="majorBidi"/>
          <w:sz w:val="28"/>
          <w:szCs w:val="28"/>
        </w:rPr>
        <w:t>.</w:t>
      </w:r>
    </w:p>
    <w:p w:rsidR="00110712" w:rsidRPr="00B05E36" w:rsidRDefault="00110712" w:rsidP="00110712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B05E36">
        <w:rPr>
          <w:rFonts w:asciiTheme="majorBidi" w:hAnsiTheme="majorBidi" w:cstheme="majorBidi"/>
          <w:i/>
          <w:iCs/>
          <w:sz w:val="28"/>
          <w:szCs w:val="28"/>
        </w:rPr>
        <w:t xml:space="preserve">3- </w:t>
      </w:r>
      <w:proofErr w:type="gramStart"/>
      <w:r w:rsidRPr="00B05E36">
        <w:rPr>
          <w:rFonts w:asciiTheme="majorBidi" w:hAnsiTheme="majorBidi" w:cstheme="majorBidi"/>
          <w:i/>
          <w:iCs/>
          <w:sz w:val="28"/>
          <w:szCs w:val="28"/>
        </w:rPr>
        <w:t>neutral  charge</w:t>
      </w:r>
      <w:proofErr w:type="gramEnd"/>
      <w:r w:rsidRPr="00B05E36">
        <w:rPr>
          <w:rFonts w:asciiTheme="majorBidi" w:hAnsiTheme="majorBidi" w:cstheme="majorBidi"/>
          <w:i/>
          <w:iCs/>
          <w:sz w:val="28"/>
          <w:szCs w:val="28"/>
        </w:rPr>
        <w:t xml:space="preserve"> at an alkaline pH and moves the farthest toward the positive electrode</w:t>
      </w:r>
      <w:r w:rsidRPr="00B05E36">
        <w:rPr>
          <w:rFonts w:asciiTheme="majorBidi" w:hAnsiTheme="majorBidi" w:cstheme="majorBidi"/>
          <w:sz w:val="28"/>
          <w:szCs w:val="28"/>
        </w:rPr>
        <w:t>.</w:t>
      </w:r>
    </w:p>
    <w:p w:rsidR="00BE4769" w:rsidRPr="00B05E36" w:rsidRDefault="00BE4769" w:rsidP="00BE476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B05E36">
        <w:rPr>
          <w:rFonts w:asciiTheme="majorBidi" w:hAnsiTheme="majorBidi" w:cstheme="majorBidi"/>
          <w:b/>
          <w:bCs/>
          <w:sz w:val="28"/>
          <w:szCs w:val="28"/>
          <w:lang w:bidi="ar-SA"/>
        </w:rPr>
        <w:t>10-</w:t>
      </w:r>
      <w:r w:rsidRPr="00B05E36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Erythropoietin </w:t>
      </w:r>
      <w:proofErr w:type="gramStart"/>
      <w:r w:rsidR="00B05E36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(</w:t>
      </w:r>
      <w:r w:rsidRPr="00B05E36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EPO</w:t>
      </w:r>
      <w:proofErr w:type="gramEnd"/>
      <w:r w:rsidR="00B05E36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)</w:t>
      </w:r>
      <w:r w:rsidRPr="00B05E36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is synthesized mainly by</w:t>
      </w:r>
    </w:p>
    <w:p w:rsidR="00BE4769" w:rsidRPr="00BE4769" w:rsidRDefault="00BE4769" w:rsidP="005672B2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BE476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interstitial cells in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the </w:t>
      </w:r>
      <w:r w:rsidR="005672B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hart </w:t>
      </w:r>
    </w:p>
    <w:p w:rsidR="00BE4769" w:rsidRPr="00B05E36" w:rsidRDefault="00BE4769" w:rsidP="00BE4769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BE4769">
        <w:rPr>
          <w:rFonts w:ascii="Arial" w:hAnsi="Arial" w:cs="Arial"/>
          <w:color w:val="222222"/>
          <w:sz w:val="24"/>
          <w:szCs w:val="24"/>
          <w:shd w:val="clear" w:color="auto" w:fill="FFFFFF"/>
        </w:rPr>
        <w:t>interstitial cells in the peritubular capillary bed of the </w:t>
      </w:r>
      <w:hyperlink r:id="rId6" w:tooltip="Renal cortex" w:history="1">
        <w:r w:rsidRPr="00B05E36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renal cortex</w:t>
        </w:r>
      </w:hyperlink>
      <w:r w:rsidRPr="00B05E36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:rsidR="00C526ED" w:rsidRDefault="00BE4769" w:rsidP="005B6D13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5B6D13">
        <w:rPr>
          <w:rFonts w:asciiTheme="majorBidi" w:hAnsiTheme="majorBidi" w:cstheme="majorBidi"/>
          <w:sz w:val="28"/>
          <w:szCs w:val="28"/>
          <w:lang w:bidi="ar-SA"/>
        </w:rPr>
        <w:t>bone marrow</w:t>
      </w:r>
      <w:bookmarkStart w:id="0" w:name="_GoBack"/>
      <w:bookmarkEnd w:id="0"/>
    </w:p>
    <w:sectPr w:rsidR="00C526ED" w:rsidSect="004A73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2.25pt;height:.75pt;visibility:visible;mso-wrap-style:square" o:bullet="t">
        <v:imagedata r:id="rId1" o:title=""/>
      </v:shape>
    </w:pict>
  </w:numPicBullet>
  <w:abstractNum w:abstractNumId="0">
    <w:nsid w:val="1B9713F9"/>
    <w:multiLevelType w:val="hybridMultilevel"/>
    <w:tmpl w:val="05EED9E2"/>
    <w:lvl w:ilvl="0" w:tplc="2CAAF81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7C7F"/>
    <w:multiLevelType w:val="hybridMultilevel"/>
    <w:tmpl w:val="C7E0678C"/>
    <w:lvl w:ilvl="0" w:tplc="FA9265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AC3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649A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05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A6E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E42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0E7C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77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5EF2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1DA7924"/>
    <w:multiLevelType w:val="hybridMultilevel"/>
    <w:tmpl w:val="897E10C6"/>
    <w:lvl w:ilvl="0" w:tplc="B86203B6">
      <w:start w:val="1"/>
      <w:numFmt w:val="decimal"/>
      <w:lvlText w:val="%1-"/>
      <w:lvlJc w:val="left"/>
      <w:pPr>
        <w:ind w:left="75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A4BFD"/>
    <w:multiLevelType w:val="hybridMultilevel"/>
    <w:tmpl w:val="AAB447D6"/>
    <w:lvl w:ilvl="0" w:tplc="F78EB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94A07"/>
    <w:multiLevelType w:val="hybridMultilevel"/>
    <w:tmpl w:val="67161222"/>
    <w:lvl w:ilvl="0" w:tplc="084EF9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E2"/>
    <w:rsid w:val="000F5B9C"/>
    <w:rsid w:val="00110712"/>
    <w:rsid w:val="003C3D05"/>
    <w:rsid w:val="003F677C"/>
    <w:rsid w:val="00440309"/>
    <w:rsid w:val="004A735F"/>
    <w:rsid w:val="00511FE2"/>
    <w:rsid w:val="005672B2"/>
    <w:rsid w:val="005B6D13"/>
    <w:rsid w:val="008367EB"/>
    <w:rsid w:val="00B05E36"/>
    <w:rsid w:val="00B92C7F"/>
    <w:rsid w:val="00BE4769"/>
    <w:rsid w:val="00C23355"/>
    <w:rsid w:val="00C5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FE2"/>
    <w:pPr>
      <w:bidi/>
    </w:pPr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FE2"/>
    <w:pPr>
      <w:ind w:left="720"/>
      <w:contextualSpacing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unhideWhenUsed/>
    <w:rsid w:val="00BE4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FE2"/>
    <w:pPr>
      <w:bidi/>
    </w:pPr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FE2"/>
    <w:pPr>
      <w:ind w:left="720"/>
      <w:contextualSpacing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unhideWhenUsed/>
    <w:rsid w:val="00BE4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Renal_corte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ELtAwON</dc:creator>
  <cp:lastModifiedBy>ELtAwON</cp:lastModifiedBy>
  <cp:revision>11</cp:revision>
  <dcterms:created xsi:type="dcterms:W3CDTF">2018-08-05T17:13:00Z</dcterms:created>
  <dcterms:modified xsi:type="dcterms:W3CDTF">2018-08-05T17:54:00Z</dcterms:modified>
</cp:coreProperties>
</file>